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Interior Designer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Design consultation — 2 hrs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Concept design — living room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Space plan &amp; elevations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Product: sofa, trade price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Project management — monthly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